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CD" w:rsidRPr="000B4D12" w:rsidRDefault="002842CD" w:rsidP="008B364D">
      <w:pPr>
        <w:tabs>
          <w:tab w:val="left" w:pos="0"/>
        </w:tabs>
        <w:jc w:val="center"/>
        <w:rPr>
          <w:rFonts w:ascii="Maiandra GD" w:hAnsi="Maiandra GD" w:cs="Verdana"/>
          <w:b/>
          <w:sz w:val="28"/>
          <w:szCs w:val="18"/>
        </w:rPr>
      </w:pPr>
      <w:r w:rsidRPr="000B4D12">
        <w:rPr>
          <w:rFonts w:ascii="Maiandra GD" w:hAnsi="Maiandra GD" w:cs="Verdana"/>
          <w:b/>
          <w:sz w:val="28"/>
          <w:szCs w:val="18"/>
        </w:rPr>
        <w:t>CONGREGATIONAL UPDATE</w:t>
      </w:r>
    </w:p>
    <w:p w:rsidR="009E7F59" w:rsidRPr="000B4D12" w:rsidRDefault="009E7F59" w:rsidP="008B364D">
      <w:pPr>
        <w:tabs>
          <w:tab w:val="left" w:pos="0"/>
        </w:tabs>
        <w:jc w:val="center"/>
        <w:rPr>
          <w:rFonts w:ascii="Maiandra GD" w:hAnsi="Maiandra GD" w:cs="Verdana"/>
          <w:b/>
          <w:sz w:val="28"/>
          <w:szCs w:val="18"/>
          <w:u w:val="single"/>
        </w:rPr>
      </w:pPr>
      <w:r w:rsidRPr="000B4D12">
        <w:rPr>
          <w:rFonts w:ascii="Maiandra GD" w:hAnsi="Maiandra GD" w:cs="Verdana"/>
          <w:b/>
          <w:sz w:val="28"/>
          <w:szCs w:val="18"/>
          <w:u w:val="single"/>
        </w:rPr>
        <w:t>VISION, GIFTS, MINISTRY &amp; MISSION</w:t>
      </w:r>
    </w:p>
    <w:p w:rsidR="00D77FD5" w:rsidRDefault="00D77FD5" w:rsidP="00D77FD5">
      <w:pPr>
        <w:jc w:val="both"/>
        <w:rPr>
          <w:rStyle w:val="Hyperlink"/>
          <w:rFonts w:ascii="Verdana" w:hAnsi="Verdana"/>
          <w:color w:val="auto"/>
          <w:sz w:val="19"/>
          <w:szCs w:val="19"/>
          <w:u w:val="none"/>
        </w:rPr>
      </w:pPr>
    </w:p>
    <w:p w:rsidR="00D77FD5" w:rsidRPr="00D77FD5" w:rsidRDefault="00D77FD5" w:rsidP="00D77FD5">
      <w:pPr>
        <w:jc w:val="both"/>
        <w:rPr>
          <w:rStyle w:val="Hyperlink"/>
          <w:rFonts w:ascii="Verdana" w:hAnsi="Verdana"/>
          <w:color w:val="auto"/>
          <w:sz w:val="20"/>
          <w:szCs w:val="19"/>
          <w:u w:val="none"/>
        </w:rPr>
      </w:pPr>
      <w:r w:rsidRPr="00D77FD5">
        <w:rPr>
          <w:rStyle w:val="Hyperlink"/>
          <w:rFonts w:ascii="Verdana" w:hAnsi="Verdana"/>
          <w:color w:val="auto"/>
          <w:sz w:val="20"/>
          <w:szCs w:val="19"/>
          <w:u w:val="none"/>
        </w:rPr>
        <w:t xml:space="preserve">Beginning with a parish retreat in November of 2018, St. John’s has been seeking to identify how God is calling us </w:t>
      </w:r>
      <w:r w:rsidR="00D33AA0">
        <w:rPr>
          <w:rStyle w:val="Hyperlink"/>
          <w:rFonts w:ascii="Verdana" w:hAnsi="Verdana"/>
          <w:color w:val="auto"/>
          <w:sz w:val="20"/>
          <w:szCs w:val="19"/>
          <w:u w:val="none"/>
        </w:rPr>
        <w:t xml:space="preserve">to </w:t>
      </w:r>
      <w:bookmarkStart w:id="0" w:name="_GoBack"/>
      <w:bookmarkEnd w:id="0"/>
      <w:r w:rsidRPr="00D77FD5">
        <w:rPr>
          <w:rStyle w:val="Hyperlink"/>
          <w:rFonts w:ascii="Verdana" w:hAnsi="Verdana"/>
          <w:color w:val="auto"/>
          <w:sz w:val="20"/>
          <w:szCs w:val="19"/>
          <w:u w:val="none"/>
        </w:rPr>
        <w:t>serve our community.  We were blessed in 2018 with significant financial bequests and through town halls, open meetings and discussions at Parish Council, we have been prayerfully discerning our baptismal ministry and how to use our gifts wis</w:t>
      </w:r>
      <w:r>
        <w:rPr>
          <w:rStyle w:val="Hyperlink"/>
          <w:rFonts w:ascii="Verdana" w:hAnsi="Verdana"/>
          <w:color w:val="auto"/>
          <w:sz w:val="20"/>
          <w:szCs w:val="19"/>
          <w:u w:val="none"/>
        </w:rPr>
        <w:t>ely, faithfully and effectively, ensuring fiscal sustainability for the physical structure and internal ministry of St. John’s while responding to our call to serve the wider community.</w:t>
      </w:r>
    </w:p>
    <w:p w:rsidR="00D77FD5" w:rsidRPr="00D77FD5" w:rsidRDefault="00D77FD5" w:rsidP="00D77FD5">
      <w:pPr>
        <w:jc w:val="both"/>
        <w:rPr>
          <w:rStyle w:val="Hyperlink"/>
          <w:rFonts w:ascii="Verdana" w:hAnsi="Verdana"/>
          <w:color w:val="auto"/>
          <w:sz w:val="14"/>
          <w:szCs w:val="19"/>
          <w:u w:val="none"/>
        </w:rPr>
      </w:pPr>
    </w:p>
    <w:p w:rsidR="00D77FD5" w:rsidRDefault="00D77FD5" w:rsidP="00D77FD5">
      <w:pPr>
        <w:tabs>
          <w:tab w:val="left" w:pos="0"/>
        </w:tabs>
        <w:jc w:val="both"/>
        <w:rPr>
          <w:rFonts w:ascii="Verdana" w:eastAsia="Yu Gothic UI" w:hAnsi="Verdana" w:cs="Verdana"/>
          <w:bCs/>
          <w:sz w:val="20"/>
          <w:szCs w:val="19"/>
          <w:lang w:val="en-GB"/>
        </w:rPr>
      </w:pPr>
      <w:r w:rsidRPr="00D77FD5">
        <w:rPr>
          <w:rFonts w:ascii="Verdana" w:eastAsia="Yu Gothic UI" w:hAnsi="Verdana" w:cs="Verdana"/>
          <w:bCs/>
          <w:sz w:val="20"/>
          <w:szCs w:val="19"/>
          <w:lang w:val="en-GB"/>
        </w:rPr>
        <w:t xml:space="preserve">Approximately 25 people were present at the open meeting here at St. John’s on </w:t>
      </w:r>
      <w:r w:rsidRPr="00D77FD5">
        <w:rPr>
          <w:rFonts w:ascii="Verdana" w:eastAsia="Yu Gothic UI" w:hAnsi="Verdana" w:cs="Verdana"/>
          <w:b/>
          <w:bCs/>
          <w:sz w:val="20"/>
          <w:szCs w:val="19"/>
          <w:lang w:val="en-GB"/>
        </w:rPr>
        <w:t>Apr 25</w:t>
      </w:r>
      <w:r w:rsidRPr="00D77FD5">
        <w:rPr>
          <w:rFonts w:ascii="Verdana" w:eastAsia="Yu Gothic UI" w:hAnsi="Verdana" w:cs="Verdana"/>
          <w:bCs/>
          <w:sz w:val="20"/>
          <w:szCs w:val="19"/>
          <w:lang w:val="en-GB"/>
        </w:rPr>
        <w:t xml:space="preserve"> where some of the needs of the community were shared by Aaron Tompkins from SF Police Services; Big Brothers, Big Sisters of Lanark </w:t>
      </w:r>
      <w:proofErr w:type="spellStart"/>
      <w:r w:rsidRPr="00D77FD5">
        <w:rPr>
          <w:rFonts w:ascii="Verdana" w:eastAsia="Yu Gothic UI" w:hAnsi="Verdana" w:cs="Verdana"/>
          <w:bCs/>
          <w:sz w:val="20"/>
          <w:szCs w:val="19"/>
          <w:lang w:val="en-GB"/>
        </w:rPr>
        <w:t>Cty</w:t>
      </w:r>
      <w:proofErr w:type="spellEnd"/>
      <w:r w:rsidRPr="00D77FD5">
        <w:rPr>
          <w:rFonts w:ascii="Verdana" w:eastAsia="Yu Gothic UI" w:hAnsi="Verdana" w:cs="Verdana"/>
          <w:bCs/>
          <w:sz w:val="20"/>
          <w:szCs w:val="19"/>
          <w:lang w:val="en-GB"/>
        </w:rPr>
        <w:t xml:space="preserve">, Wendy Alford, Town Council, Rev. Christopher Ryan of Trinity Church, Pastor David Stead of First Baptist, Larry Allen of Rotary, and others.  Notes from this meeting were taken.  Paul Howard facilitated the meeting, explaining that St. John’s was looking to help the community in responding to serious need, and that the hope was we could partner with other agencies (private/public) to help make a significant, long term impact in order to help our Community.  There was very positive energy and excitement generated in the possibilities that were presented.  No decisions or promises were made.  The meeting was an information gathering session only.  </w:t>
      </w:r>
      <w:r w:rsidR="00E403F2">
        <w:rPr>
          <w:rFonts w:ascii="Verdana" w:eastAsia="Yu Gothic UI" w:hAnsi="Verdana" w:cs="Verdana"/>
          <w:bCs/>
          <w:sz w:val="20"/>
          <w:szCs w:val="19"/>
          <w:lang w:val="en-GB"/>
        </w:rPr>
        <w:t xml:space="preserve"> Open discussion was held at the May Parish Council meeting reflecting on the information received.</w:t>
      </w:r>
    </w:p>
    <w:p w:rsidR="00D77FD5" w:rsidRDefault="00D77FD5" w:rsidP="00D77FD5">
      <w:pPr>
        <w:tabs>
          <w:tab w:val="left" w:pos="0"/>
        </w:tabs>
        <w:jc w:val="both"/>
        <w:rPr>
          <w:rFonts w:ascii="Verdana" w:eastAsia="Yu Gothic UI" w:hAnsi="Verdana" w:cs="Verdana"/>
          <w:bCs/>
          <w:sz w:val="20"/>
          <w:szCs w:val="19"/>
          <w:lang w:val="en-GB"/>
        </w:rPr>
      </w:pPr>
    </w:p>
    <w:p w:rsidR="00D77FD5" w:rsidRPr="00D77FD5" w:rsidRDefault="00D77FD5" w:rsidP="00D77FD5">
      <w:pPr>
        <w:tabs>
          <w:tab w:val="left" w:pos="0"/>
        </w:tabs>
        <w:jc w:val="both"/>
        <w:rPr>
          <w:rFonts w:ascii="Verdana" w:eastAsia="Yu Gothic UI" w:hAnsi="Verdana" w:cs="Verdana"/>
          <w:bCs/>
          <w:sz w:val="20"/>
          <w:szCs w:val="19"/>
          <w:lang w:val="en-GB"/>
        </w:rPr>
      </w:pPr>
      <w:r w:rsidRPr="00D77FD5">
        <w:rPr>
          <w:rFonts w:ascii="Verdana" w:eastAsia="Yu Gothic UI" w:hAnsi="Verdana" w:cs="Verdana"/>
          <w:bCs/>
          <w:sz w:val="20"/>
          <w:szCs w:val="19"/>
          <w:lang w:val="en-GB"/>
        </w:rPr>
        <w:t>Since then a working group</w:t>
      </w:r>
      <w:r>
        <w:rPr>
          <w:rFonts w:ascii="Verdana" w:eastAsia="Yu Gothic UI" w:hAnsi="Verdana" w:cs="Verdana"/>
          <w:bCs/>
          <w:sz w:val="20"/>
          <w:szCs w:val="19"/>
          <w:lang w:val="en-GB"/>
        </w:rPr>
        <w:t xml:space="preserve"> comprised of </w:t>
      </w:r>
      <w:r w:rsidRPr="00E403F2">
        <w:rPr>
          <w:rFonts w:ascii="Verdana" w:eastAsia="Yu Gothic UI" w:hAnsi="Verdana" w:cs="Verdana"/>
          <w:b/>
          <w:bCs/>
          <w:sz w:val="20"/>
          <w:szCs w:val="19"/>
          <w:lang w:val="en-GB"/>
        </w:rPr>
        <w:t xml:space="preserve">Canon Catherine, Karen Bryan, Brenda Ferguson, Paul Howard, Tammy </w:t>
      </w:r>
      <w:proofErr w:type="spellStart"/>
      <w:r w:rsidRPr="00E403F2">
        <w:rPr>
          <w:rFonts w:ascii="Verdana" w:eastAsia="Yu Gothic UI" w:hAnsi="Verdana" w:cs="Verdana"/>
          <w:b/>
          <w:bCs/>
          <w:sz w:val="20"/>
          <w:szCs w:val="19"/>
          <w:lang w:val="en-GB"/>
        </w:rPr>
        <w:t>Mulrooney</w:t>
      </w:r>
      <w:proofErr w:type="spellEnd"/>
      <w:r w:rsidRPr="00E403F2">
        <w:rPr>
          <w:rFonts w:ascii="Verdana" w:eastAsia="Yu Gothic UI" w:hAnsi="Verdana" w:cs="Verdana"/>
          <w:b/>
          <w:bCs/>
          <w:sz w:val="20"/>
          <w:szCs w:val="19"/>
          <w:lang w:val="en-GB"/>
        </w:rPr>
        <w:t xml:space="preserve"> and Kathy Porter</w:t>
      </w:r>
      <w:r w:rsidRPr="00D77FD5">
        <w:rPr>
          <w:rFonts w:ascii="Verdana" w:eastAsia="Yu Gothic UI" w:hAnsi="Verdana" w:cs="Verdana"/>
          <w:bCs/>
          <w:sz w:val="20"/>
          <w:szCs w:val="19"/>
          <w:lang w:val="en-GB"/>
        </w:rPr>
        <w:t xml:space="preserve"> has been struck to investigate more fully further possible projects and areas of ministry in response to some of these community needs.  Some members of the group met with representatives from Rideau Community Health Services to learn more about hopes for an integrated health hub an</w:t>
      </w:r>
      <w:r w:rsidR="00E403F2">
        <w:rPr>
          <w:rFonts w:ascii="Verdana" w:eastAsia="Yu Gothic UI" w:hAnsi="Verdana" w:cs="Verdana"/>
          <w:bCs/>
          <w:sz w:val="20"/>
          <w:szCs w:val="19"/>
          <w:lang w:val="en-GB"/>
        </w:rPr>
        <w:t xml:space="preserve">d residential hospice and other </w:t>
      </w:r>
      <w:r w:rsidRPr="00D77FD5">
        <w:rPr>
          <w:rFonts w:ascii="Verdana" w:eastAsia="Yu Gothic UI" w:hAnsi="Verdana" w:cs="Verdana"/>
          <w:bCs/>
          <w:sz w:val="20"/>
          <w:szCs w:val="19"/>
          <w:lang w:val="en-GB"/>
        </w:rPr>
        <w:t>people attended information session</w:t>
      </w:r>
      <w:r w:rsidR="00E403F2">
        <w:rPr>
          <w:rFonts w:ascii="Verdana" w:eastAsia="Yu Gothic UI" w:hAnsi="Verdana" w:cs="Verdana"/>
          <w:bCs/>
          <w:sz w:val="20"/>
          <w:szCs w:val="19"/>
          <w:lang w:val="en-GB"/>
        </w:rPr>
        <w:t>s</w:t>
      </w:r>
      <w:r w:rsidRPr="00D77FD5">
        <w:rPr>
          <w:rFonts w:ascii="Verdana" w:eastAsia="Yu Gothic UI" w:hAnsi="Verdana" w:cs="Verdana"/>
          <w:bCs/>
          <w:sz w:val="20"/>
          <w:szCs w:val="19"/>
          <w:lang w:val="en-GB"/>
        </w:rPr>
        <w:t xml:space="preserve"> offered at Trinity United Church about Lana</w:t>
      </w:r>
      <w:r w:rsidR="00E403F2">
        <w:rPr>
          <w:rFonts w:ascii="Verdana" w:eastAsia="Yu Gothic UI" w:hAnsi="Verdana" w:cs="Verdana"/>
          <w:bCs/>
          <w:sz w:val="20"/>
          <w:szCs w:val="19"/>
          <w:lang w:val="en-GB"/>
        </w:rPr>
        <w:t>rk County Community Resources, food security, emergency shelter and transportation needs.</w:t>
      </w:r>
    </w:p>
    <w:p w:rsidR="00D77FD5" w:rsidRPr="00D77FD5" w:rsidRDefault="00D77FD5" w:rsidP="00D77FD5">
      <w:pPr>
        <w:jc w:val="both"/>
        <w:rPr>
          <w:rFonts w:ascii="Verdana" w:eastAsia="Yu Gothic UI" w:hAnsi="Verdana" w:cs="Verdana"/>
          <w:bCs/>
          <w:sz w:val="20"/>
          <w:szCs w:val="19"/>
          <w:lang w:val="en-GB"/>
        </w:rPr>
      </w:pPr>
    </w:p>
    <w:p w:rsidR="00E403F2" w:rsidRDefault="00D77FD5" w:rsidP="00D77FD5">
      <w:pPr>
        <w:jc w:val="both"/>
        <w:rPr>
          <w:rFonts w:ascii="Verdana" w:eastAsia="Yu Gothic UI" w:hAnsi="Verdana" w:cs="Verdana"/>
          <w:bCs/>
          <w:sz w:val="20"/>
          <w:szCs w:val="19"/>
          <w:lang w:val="en-GB"/>
        </w:rPr>
      </w:pPr>
      <w:r w:rsidRPr="00E403F2">
        <w:rPr>
          <w:rFonts w:ascii="Verdana" w:eastAsia="Yu Gothic UI" w:hAnsi="Verdana" w:cs="Verdana"/>
          <w:b/>
          <w:bCs/>
          <w:sz w:val="20"/>
          <w:szCs w:val="19"/>
          <w:lang w:val="en-GB"/>
        </w:rPr>
        <w:lastRenderedPageBreak/>
        <w:t>Next steps</w:t>
      </w:r>
    </w:p>
    <w:p w:rsidR="00D77FD5" w:rsidRDefault="00D77FD5" w:rsidP="00D77FD5">
      <w:pPr>
        <w:jc w:val="both"/>
        <w:rPr>
          <w:rFonts w:ascii="Verdana" w:eastAsia="Yu Gothic UI" w:hAnsi="Verdana" w:cs="Verdana"/>
          <w:bCs/>
          <w:sz w:val="20"/>
          <w:szCs w:val="19"/>
          <w:lang w:val="en-GB"/>
        </w:rPr>
      </w:pPr>
      <w:r w:rsidRPr="00D77FD5">
        <w:rPr>
          <w:rFonts w:ascii="Verdana" w:eastAsia="Yu Gothic UI" w:hAnsi="Verdana" w:cs="Verdana"/>
          <w:bCs/>
          <w:sz w:val="20"/>
          <w:szCs w:val="19"/>
          <w:lang w:val="en-GB"/>
        </w:rPr>
        <w:t xml:space="preserve">Members of the working group will continue to gather information around possible ideas, aligning the community needs with passions and assets that have been recorded by members of the congregation during </w:t>
      </w:r>
      <w:r w:rsidR="00E403F2">
        <w:rPr>
          <w:rFonts w:ascii="Verdana" w:eastAsia="Yu Gothic UI" w:hAnsi="Verdana" w:cs="Verdana"/>
          <w:bCs/>
          <w:sz w:val="20"/>
          <w:szCs w:val="19"/>
          <w:lang w:val="en-GB"/>
        </w:rPr>
        <w:t xml:space="preserve">these past months.  </w:t>
      </w:r>
    </w:p>
    <w:p w:rsidR="00E403F2" w:rsidRPr="002E73B1" w:rsidRDefault="00E403F2" w:rsidP="00D77FD5">
      <w:pPr>
        <w:jc w:val="both"/>
        <w:rPr>
          <w:rFonts w:ascii="Verdana" w:eastAsia="Yu Gothic UI" w:hAnsi="Verdana" w:cs="Verdana"/>
          <w:bCs/>
          <w:sz w:val="16"/>
          <w:szCs w:val="19"/>
          <w:lang w:val="en-GB"/>
        </w:rPr>
      </w:pPr>
    </w:p>
    <w:p w:rsidR="00E403F2" w:rsidRDefault="00E403F2" w:rsidP="00D77FD5">
      <w:pPr>
        <w:jc w:val="both"/>
        <w:rPr>
          <w:rFonts w:ascii="Verdana" w:eastAsia="Yu Gothic UI" w:hAnsi="Verdana" w:cs="Verdana"/>
          <w:bCs/>
          <w:sz w:val="20"/>
          <w:szCs w:val="19"/>
          <w:lang w:val="en-GB"/>
        </w:rPr>
      </w:pPr>
      <w:r>
        <w:rPr>
          <w:rFonts w:ascii="Verdana" w:eastAsia="Yu Gothic UI" w:hAnsi="Verdana" w:cs="Verdana"/>
          <w:bCs/>
          <w:sz w:val="20"/>
          <w:szCs w:val="19"/>
          <w:lang w:val="en-GB"/>
        </w:rPr>
        <w:t>Corporation will meet with the Treasurer to develop a financial plan that will ensure fiscal sustainability for the parish while allowing us to invest in ministry and mission opportunities that will serve the wider co</w:t>
      </w:r>
      <w:r w:rsidR="002E73B1">
        <w:rPr>
          <w:rFonts w:ascii="Verdana" w:eastAsia="Yu Gothic UI" w:hAnsi="Verdana" w:cs="Verdana"/>
          <w:bCs/>
          <w:sz w:val="20"/>
          <w:szCs w:val="19"/>
          <w:lang w:val="en-GB"/>
        </w:rPr>
        <w:t xml:space="preserve">mmunity by sharing our possessions and possibilities.  </w:t>
      </w:r>
    </w:p>
    <w:p w:rsidR="002E73B1" w:rsidRPr="00032A5E" w:rsidRDefault="002E73B1" w:rsidP="00D77FD5">
      <w:pPr>
        <w:jc w:val="both"/>
        <w:rPr>
          <w:rFonts w:ascii="Verdana" w:eastAsia="Yu Gothic UI" w:hAnsi="Verdana" w:cs="Verdana"/>
          <w:bCs/>
          <w:sz w:val="16"/>
          <w:szCs w:val="19"/>
          <w:lang w:val="en-GB"/>
        </w:rPr>
      </w:pPr>
    </w:p>
    <w:p w:rsidR="003D2763" w:rsidRDefault="002E73B1" w:rsidP="00032A5E">
      <w:pPr>
        <w:jc w:val="both"/>
        <w:rPr>
          <w:rFonts w:ascii="Verdana" w:eastAsia="Yu Gothic UI" w:hAnsi="Verdana" w:cs="Verdana"/>
          <w:bCs/>
          <w:sz w:val="20"/>
          <w:szCs w:val="19"/>
          <w:lang w:val="en-GB"/>
        </w:rPr>
      </w:pPr>
      <w:r>
        <w:rPr>
          <w:rFonts w:ascii="Verdana" w:eastAsia="Yu Gothic UI" w:hAnsi="Verdana" w:cs="Verdana"/>
          <w:bCs/>
          <w:sz w:val="20"/>
          <w:szCs w:val="19"/>
          <w:lang w:val="en-GB"/>
        </w:rPr>
        <w:t xml:space="preserve">Discussion around possibilities will continue at Parish Council.  </w:t>
      </w:r>
      <w:r w:rsidR="00032A5E">
        <w:rPr>
          <w:rFonts w:ascii="Verdana" w:eastAsia="Yu Gothic UI" w:hAnsi="Verdana" w:cs="Verdana"/>
          <w:bCs/>
          <w:sz w:val="20"/>
          <w:szCs w:val="19"/>
          <w:lang w:val="en-GB"/>
        </w:rPr>
        <w:t>As a way forward becomes clear, information will be shared with the parish.  Any decision around a major project will go to Vestry for approval.</w:t>
      </w:r>
    </w:p>
    <w:p w:rsidR="00C70403" w:rsidRDefault="00C70403" w:rsidP="00032A5E">
      <w:pPr>
        <w:jc w:val="both"/>
        <w:rPr>
          <w:rFonts w:ascii="Verdana" w:eastAsia="Yu Gothic UI" w:hAnsi="Verdana" w:cs="Verdana"/>
          <w:bCs/>
          <w:sz w:val="20"/>
          <w:szCs w:val="19"/>
          <w:lang w:val="en-GB"/>
        </w:rPr>
      </w:pPr>
    </w:p>
    <w:p w:rsidR="00C70403" w:rsidRDefault="00C70403" w:rsidP="00032A5E">
      <w:pPr>
        <w:jc w:val="both"/>
        <w:rPr>
          <w:rFonts w:ascii="Verdana" w:eastAsia="Yu Gothic UI" w:hAnsi="Verdana" w:cs="Verdana"/>
          <w:bCs/>
          <w:sz w:val="20"/>
          <w:szCs w:val="20"/>
          <w:lang w:val="en-GB"/>
        </w:rPr>
      </w:pPr>
      <w:r>
        <w:rPr>
          <w:rFonts w:ascii="Verdana" w:eastAsia="Yu Gothic UI" w:hAnsi="Verdana" w:cs="Verdana"/>
          <w:bCs/>
          <w:sz w:val="20"/>
          <w:szCs w:val="19"/>
          <w:lang w:val="en-GB"/>
        </w:rPr>
        <w:t xml:space="preserve">Our Outreach Committee will continue to do its work in managing the disbursements towards local outreach initiatives. </w:t>
      </w:r>
    </w:p>
    <w:p w:rsidR="003D2763" w:rsidRDefault="003D2763" w:rsidP="00D90DD0">
      <w:pPr>
        <w:tabs>
          <w:tab w:val="left" w:pos="0"/>
        </w:tabs>
        <w:jc w:val="both"/>
        <w:rPr>
          <w:rFonts w:ascii="Verdana" w:eastAsia="Yu Gothic UI" w:hAnsi="Verdana" w:cs="Verdana"/>
          <w:bCs/>
          <w:sz w:val="20"/>
          <w:szCs w:val="20"/>
          <w:lang w:val="en-GB"/>
        </w:rPr>
      </w:pPr>
    </w:p>
    <w:p w:rsidR="007E6BE5" w:rsidRPr="002E73B1" w:rsidRDefault="002E73B1" w:rsidP="00D90DD0">
      <w:pPr>
        <w:tabs>
          <w:tab w:val="left" w:pos="0"/>
        </w:tabs>
        <w:jc w:val="both"/>
        <w:rPr>
          <w:rFonts w:ascii="Verdana" w:eastAsia="Yu Gothic UI" w:hAnsi="Verdana" w:cs="Verdana"/>
          <w:b/>
          <w:bCs/>
          <w:sz w:val="20"/>
          <w:szCs w:val="20"/>
          <w:lang w:val="en-GB"/>
        </w:rPr>
      </w:pPr>
      <w:r w:rsidRPr="002E73B1">
        <w:rPr>
          <w:rFonts w:ascii="Verdana" w:eastAsia="Yu Gothic UI" w:hAnsi="Verdana" w:cs="Verdana"/>
          <w:b/>
          <w:bCs/>
          <w:sz w:val="20"/>
          <w:szCs w:val="20"/>
          <w:lang w:val="en-GB"/>
        </w:rPr>
        <w:t>What can you do?</w:t>
      </w:r>
    </w:p>
    <w:p w:rsidR="00DE025F" w:rsidRDefault="00DE025F" w:rsidP="00D90DD0">
      <w:pPr>
        <w:tabs>
          <w:tab w:val="left" w:pos="0"/>
        </w:tabs>
        <w:jc w:val="both"/>
        <w:rPr>
          <w:rFonts w:ascii="Verdana" w:eastAsia="Yu Gothic UI" w:hAnsi="Verdana" w:cs="Verdana"/>
          <w:bCs/>
          <w:sz w:val="20"/>
          <w:szCs w:val="20"/>
          <w:lang w:val="en-GB"/>
        </w:rPr>
      </w:pPr>
      <w:r>
        <w:rPr>
          <w:rFonts w:ascii="Verdana" w:eastAsia="Yu Gothic UI" w:hAnsi="Verdana" w:cs="Verdana"/>
          <w:bCs/>
          <w:sz w:val="20"/>
          <w:szCs w:val="20"/>
          <w:lang w:val="en-GB"/>
        </w:rPr>
        <w:t xml:space="preserve">This is </w:t>
      </w:r>
      <w:r w:rsidR="009E7F59">
        <w:rPr>
          <w:rFonts w:ascii="Verdana" w:eastAsia="Yu Gothic UI" w:hAnsi="Verdana" w:cs="Verdana"/>
          <w:bCs/>
          <w:sz w:val="20"/>
          <w:szCs w:val="20"/>
          <w:lang w:val="en-GB"/>
        </w:rPr>
        <w:t>an exciting time for the church</w:t>
      </w:r>
      <w:r>
        <w:rPr>
          <w:rFonts w:ascii="Verdana" w:eastAsia="Yu Gothic UI" w:hAnsi="Verdana" w:cs="Verdana"/>
          <w:bCs/>
          <w:sz w:val="20"/>
          <w:szCs w:val="20"/>
          <w:lang w:val="en-GB"/>
        </w:rPr>
        <w:t xml:space="preserve"> and for St. John’s in particular.  Your input and your thoughts are important.  </w:t>
      </w:r>
      <w:r w:rsidR="009E7F59">
        <w:rPr>
          <w:rFonts w:ascii="Verdana" w:eastAsia="Yu Gothic UI" w:hAnsi="Verdana" w:cs="Verdana"/>
          <w:bCs/>
          <w:sz w:val="20"/>
          <w:szCs w:val="20"/>
          <w:lang w:val="en-GB"/>
        </w:rPr>
        <w:t xml:space="preserve">Please continue to pray about what we are called to do.  Please continue to support the ministries that feed and nurture those who call St. John’s their spiritual home.  </w:t>
      </w:r>
      <w:r w:rsidR="002E73B1">
        <w:rPr>
          <w:rFonts w:ascii="Verdana" w:eastAsia="Yu Gothic UI" w:hAnsi="Verdana" w:cs="Verdana"/>
          <w:bCs/>
          <w:sz w:val="20"/>
          <w:szCs w:val="20"/>
          <w:lang w:val="en-GB"/>
        </w:rPr>
        <w:t>Pleas</w:t>
      </w:r>
      <w:r w:rsidR="00032A5E">
        <w:rPr>
          <w:rFonts w:ascii="Verdana" w:eastAsia="Yu Gothic UI" w:hAnsi="Verdana" w:cs="Verdana"/>
          <w:bCs/>
          <w:sz w:val="20"/>
          <w:szCs w:val="20"/>
          <w:lang w:val="en-GB"/>
        </w:rPr>
        <w:t>e</w:t>
      </w:r>
      <w:r w:rsidR="002E73B1">
        <w:rPr>
          <w:rFonts w:ascii="Verdana" w:eastAsia="Yu Gothic UI" w:hAnsi="Verdana" w:cs="Verdana"/>
          <w:bCs/>
          <w:sz w:val="20"/>
          <w:szCs w:val="20"/>
          <w:lang w:val="en-GB"/>
        </w:rPr>
        <w:t xml:space="preserve"> share your ideas and suggestions with members of the working group a</w:t>
      </w:r>
      <w:r w:rsidR="009E7F59">
        <w:rPr>
          <w:rFonts w:ascii="Verdana" w:eastAsia="Yu Gothic UI" w:hAnsi="Verdana" w:cs="Verdana"/>
          <w:bCs/>
          <w:sz w:val="20"/>
          <w:szCs w:val="20"/>
          <w:lang w:val="en-GB"/>
        </w:rPr>
        <w:t>nd if you have any questions, please feel free to approach Canon Catherine or one of the Church Wardens.</w:t>
      </w:r>
    </w:p>
    <w:p w:rsidR="00D90DD0" w:rsidRDefault="00D90DD0" w:rsidP="00D90DD0">
      <w:pPr>
        <w:tabs>
          <w:tab w:val="left" w:pos="0"/>
        </w:tabs>
        <w:jc w:val="both"/>
        <w:rPr>
          <w:rFonts w:ascii="Verdana" w:eastAsia="Yu Gothic UI" w:hAnsi="Verdana" w:cs="Verdana"/>
          <w:bCs/>
          <w:sz w:val="20"/>
          <w:szCs w:val="20"/>
          <w:lang w:val="en-GB"/>
        </w:rPr>
      </w:pPr>
    </w:p>
    <w:p w:rsidR="00B87938" w:rsidRDefault="00B87938" w:rsidP="00D90DD0">
      <w:pPr>
        <w:tabs>
          <w:tab w:val="left" w:pos="0"/>
        </w:tabs>
        <w:jc w:val="both"/>
        <w:rPr>
          <w:rFonts w:ascii="Verdana" w:eastAsia="Yu Gothic UI" w:hAnsi="Verdana" w:cs="Verdana"/>
          <w:bCs/>
          <w:sz w:val="20"/>
          <w:szCs w:val="20"/>
          <w:lang w:val="en-GB"/>
        </w:rPr>
      </w:pPr>
    </w:p>
    <w:p w:rsidR="00B87938" w:rsidRDefault="00B87938" w:rsidP="00D90DD0">
      <w:pPr>
        <w:tabs>
          <w:tab w:val="left" w:pos="0"/>
        </w:tabs>
        <w:jc w:val="both"/>
        <w:rPr>
          <w:rFonts w:ascii="Verdana" w:eastAsia="Yu Gothic UI" w:hAnsi="Verdana" w:cs="Verdana"/>
          <w:bCs/>
          <w:sz w:val="20"/>
          <w:szCs w:val="20"/>
          <w:lang w:val="en-GB"/>
        </w:rPr>
      </w:pPr>
    </w:p>
    <w:sectPr w:rsidR="00B87938" w:rsidSect="000B4D12">
      <w:pgSz w:w="15840" w:h="12240" w:orient="landscape" w:code="1"/>
      <w:pgMar w:top="360" w:right="900" w:bottom="540" w:left="108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DB"/>
    <w:rsid w:val="00032A5E"/>
    <w:rsid w:val="000B4D12"/>
    <w:rsid w:val="002842CD"/>
    <w:rsid w:val="002E73B1"/>
    <w:rsid w:val="00346D65"/>
    <w:rsid w:val="003D2763"/>
    <w:rsid w:val="003D74AC"/>
    <w:rsid w:val="00486201"/>
    <w:rsid w:val="00506047"/>
    <w:rsid w:val="00596885"/>
    <w:rsid w:val="006C37D7"/>
    <w:rsid w:val="007E6BE5"/>
    <w:rsid w:val="008B364D"/>
    <w:rsid w:val="009250CD"/>
    <w:rsid w:val="00955AF0"/>
    <w:rsid w:val="009E7F59"/>
    <w:rsid w:val="00A7216A"/>
    <w:rsid w:val="00AD6E5F"/>
    <w:rsid w:val="00AE70DB"/>
    <w:rsid w:val="00B87938"/>
    <w:rsid w:val="00C70403"/>
    <w:rsid w:val="00C8566C"/>
    <w:rsid w:val="00CD678C"/>
    <w:rsid w:val="00D33AA0"/>
    <w:rsid w:val="00D77FD5"/>
    <w:rsid w:val="00D90DD0"/>
    <w:rsid w:val="00DE025F"/>
    <w:rsid w:val="00E403F2"/>
    <w:rsid w:val="00E75104"/>
    <w:rsid w:val="00E979C5"/>
    <w:rsid w:val="00F9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DB"/>
    <w:rPr>
      <w:rFonts w:ascii="Garamond" w:eastAsia="Calibri" w:hAnsi="Garamond"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DB"/>
    <w:rPr>
      <w:rFonts w:ascii="Garamond" w:eastAsia="Calibri" w:hAnsi="Garamond" w:cs="Times New Roman"/>
      <w:sz w:val="24"/>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Ascah</dc:creator>
  <cp:lastModifiedBy>Catherine M Ascah</cp:lastModifiedBy>
  <cp:revision>9</cp:revision>
  <cp:lastPrinted>2019-06-08T20:31:00Z</cp:lastPrinted>
  <dcterms:created xsi:type="dcterms:W3CDTF">2019-05-24T12:43:00Z</dcterms:created>
  <dcterms:modified xsi:type="dcterms:W3CDTF">2019-06-08T20:31:00Z</dcterms:modified>
</cp:coreProperties>
</file>